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68" w:rsidRPr="00E22FD8" w:rsidRDefault="004E3D68" w:rsidP="00447324">
      <w:pPr>
        <w:pStyle w:val="ConsNormal"/>
        <w:widowControl/>
        <w:ind w:left="-284" w:right="-14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FD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4E3D68" w:rsidRPr="00E22FD8" w:rsidRDefault="004E3D68" w:rsidP="00447324">
      <w:pPr>
        <w:ind w:left="-284" w:right="-144" w:firstLine="567"/>
        <w:jc w:val="center"/>
        <w:rPr>
          <w:b/>
          <w:bCs/>
        </w:rPr>
      </w:pPr>
      <w:r w:rsidRPr="00E22FD8">
        <w:rPr>
          <w:b/>
          <w:bCs/>
        </w:rPr>
        <w:t>МУНИЦИПАЛЬНОЕ ОБРАЗОВАНИЕ</w:t>
      </w:r>
    </w:p>
    <w:p w:rsidR="004E3D68" w:rsidRPr="00447324" w:rsidRDefault="004E3D68" w:rsidP="00447324">
      <w:pPr>
        <w:ind w:left="-284" w:right="-144" w:firstLine="567"/>
        <w:jc w:val="center"/>
        <w:rPr>
          <w:b/>
          <w:bCs/>
          <w:u w:val="single"/>
        </w:rPr>
      </w:pPr>
      <w:r w:rsidRPr="00447324">
        <w:rPr>
          <w:b/>
          <w:bCs/>
          <w:u w:val="single"/>
        </w:rPr>
        <w:t>«ХААПАЛАМПИНСКОЕ СЕЛЬСКОЕ ПОСЕЛЕНИЕ»</w:t>
      </w:r>
    </w:p>
    <w:p w:rsidR="004E3D68" w:rsidRPr="00E22FD8" w:rsidRDefault="004E3D68" w:rsidP="00447324">
      <w:pPr>
        <w:ind w:left="-284" w:right="-144" w:firstLine="567"/>
        <w:jc w:val="center"/>
        <w:rPr>
          <w:b/>
          <w:bCs/>
        </w:rPr>
      </w:pPr>
      <w:r w:rsidRPr="00E22FD8">
        <w:rPr>
          <w:b/>
          <w:bCs/>
        </w:rPr>
        <w:t>АДМИНИСТРАЦИЯ ХААПАЛАМПИНСКОГО СЕЛЬСКОГО ПОСЕЛЕНИЯ</w:t>
      </w:r>
    </w:p>
    <w:p w:rsidR="004E3D68" w:rsidRPr="00E22FD8" w:rsidRDefault="004E3D68" w:rsidP="00447324">
      <w:pPr>
        <w:ind w:right="-144"/>
        <w:rPr>
          <w:b/>
          <w:bCs/>
          <w:sz w:val="28"/>
          <w:szCs w:val="28"/>
        </w:rPr>
      </w:pPr>
    </w:p>
    <w:p w:rsidR="004E3D68" w:rsidRPr="00447324" w:rsidRDefault="004E3D68" w:rsidP="00447324">
      <w:pPr>
        <w:ind w:left="-284" w:right="-144" w:firstLine="567"/>
        <w:jc w:val="center"/>
        <w:rPr>
          <w:b/>
          <w:bCs/>
        </w:rPr>
      </w:pPr>
      <w:r w:rsidRPr="00447324">
        <w:rPr>
          <w:b/>
          <w:bCs/>
        </w:rPr>
        <w:t>ПОСТАНОВЛЕНИЕ</w:t>
      </w:r>
    </w:p>
    <w:p w:rsidR="004E3D68" w:rsidRPr="00447324" w:rsidRDefault="004E3D68" w:rsidP="00447324">
      <w:pPr>
        <w:ind w:left="-284" w:right="-144" w:firstLine="567"/>
        <w:jc w:val="both"/>
        <w:rPr>
          <w:b/>
          <w:bCs/>
        </w:rPr>
      </w:pPr>
    </w:p>
    <w:p w:rsidR="004E3D68" w:rsidRPr="00447324" w:rsidRDefault="004E3D68" w:rsidP="00447324">
      <w:pPr>
        <w:ind w:left="-284" w:right="-144" w:firstLine="567"/>
        <w:jc w:val="both"/>
      </w:pPr>
    </w:p>
    <w:p w:rsidR="004E3D68" w:rsidRPr="00447324" w:rsidRDefault="004E3D68" w:rsidP="00447324">
      <w:pPr>
        <w:ind w:left="-284" w:right="-144" w:firstLine="567"/>
        <w:jc w:val="both"/>
      </w:pPr>
      <w:r w:rsidRPr="00447324">
        <w:t xml:space="preserve">от </w:t>
      </w:r>
      <w:r>
        <w:t>14 янва</w:t>
      </w:r>
      <w:r w:rsidRPr="00447324">
        <w:t>ря 202</w:t>
      </w:r>
      <w:r>
        <w:t>1</w:t>
      </w:r>
      <w:r w:rsidRPr="00447324">
        <w:t xml:space="preserve"> года                                                                  </w:t>
      </w:r>
      <w:r>
        <w:t xml:space="preserve">                             </w:t>
      </w:r>
      <w:r w:rsidRPr="00447324">
        <w:t xml:space="preserve"> № 1</w:t>
      </w:r>
    </w:p>
    <w:p w:rsidR="004E3D68" w:rsidRPr="002114A8" w:rsidRDefault="004E3D68" w:rsidP="00211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ar-SA"/>
        </w:rPr>
      </w:pPr>
    </w:p>
    <w:p w:rsidR="004E3D68" w:rsidRDefault="004E3D68" w:rsidP="00D910E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0E6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установке и эксплуатации </w:t>
      </w:r>
    </w:p>
    <w:p w:rsidR="004E3D68" w:rsidRDefault="004E3D68" w:rsidP="00D910E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0E6">
        <w:rPr>
          <w:rFonts w:ascii="Times New Roman" w:hAnsi="Times New Roman" w:cs="Times New Roman"/>
          <w:sz w:val="24"/>
          <w:szCs w:val="24"/>
        </w:rPr>
        <w:t xml:space="preserve">указателей с наименованием улиц, номерами домов и иных </w:t>
      </w:r>
    </w:p>
    <w:p w:rsidR="004E3D68" w:rsidRDefault="004E3D68" w:rsidP="00D910E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0E6">
        <w:rPr>
          <w:rFonts w:ascii="Times New Roman" w:hAnsi="Times New Roman" w:cs="Times New Roman"/>
          <w:sz w:val="24"/>
          <w:szCs w:val="24"/>
        </w:rPr>
        <w:t xml:space="preserve">информационных знаков, размещаемых на зданиях и сооружениях </w:t>
      </w:r>
    </w:p>
    <w:p w:rsidR="004E3D68" w:rsidRDefault="004E3D68" w:rsidP="00D910E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910E6">
        <w:rPr>
          <w:rFonts w:ascii="Times New Roman" w:hAnsi="Times New Roman" w:cs="Times New Roman"/>
          <w:sz w:val="24"/>
          <w:szCs w:val="24"/>
        </w:rPr>
        <w:t>в Хаапалампинском сельском поселении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E3D68" w:rsidRDefault="004E3D68" w:rsidP="00D910E6">
      <w:pPr>
        <w:rPr>
          <w:lang w:eastAsia="zh-CN"/>
        </w:rPr>
      </w:pPr>
    </w:p>
    <w:p w:rsidR="004E3D68" w:rsidRPr="00D910E6" w:rsidRDefault="004E3D68" w:rsidP="00D910E6">
      <w:pPr>
        <w:rPr>
          <w:lang w:eastAsia="zh-CN"/>
        </w:rPr>
      </w:pPr>
    </w:p>
    <w:p w:rsidR="004E3D68" w:rsidRPr="00D910E6" w:rsidRDefault="004E3D68" w:rsidP="00D910E6">
      <w:pPr>
        <w:ind w:firstLine="540"/>
        <w:jc w:val="both"/>
        <w:rPr>
          <w:sz w:val="28"/>
          <w:szCs w:val="28"/>
        </w:rPr>
      </w:pPr>
      <w:r w:rsidRPr="00D910E6">
        <w:rPr>
          <w:sz w:val="28"/>
          <w:szCs w:val="28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 и Постановлением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  администрация Хаапалампинского сельского поселения </w:t>
      </w:r>
      <w:r w:rsidRPr="00D910E6">
        <w:rPr>
          <w:b/>
          <w:bCs/>
          <w:sz w:val="28"/>
          <w:szCs w:val="28"/>
          <w:u w:val="single"/>
          <w:lang w:eastAsia="ar-SA"/>
        </w:rPr>
        <w:t>постановляет:</w:t>
      </w:r>
    </w:p>
    <w:p w:rsidR="004E3D68" w:rsidRPr="00D910E6" w:rsidRDefault="004E3D68" w:rsidP="00D910E6">
      <w:pPr>
        <w:spacing w:line="360" w:lineRule="auto"/>
        <w:ind w:firstLine="540"/>
        <w:jc w:val="both"/>
        <w:rPr>
          <w:sz w:val="28"/>
          <w:szCs w:val="28"/>
        </w:rPr>
      </w:pPr>
    </w:p>
    <w:p w:rsidR="004E3D68" w:rsidRPr="00D910E6" w:rsidRDefault="004E3D68" w:rsidP="00D910E6">
      <w:pPr>
        <w:pStyle w:val="a"/>
        <w:numPr>
          <w:ilvl w:val="0"/>
          <w:numId w:val="6"/>
        </w:numPr>
        <w:spacing w:line="360" w:lineRule="auto"/>
        <w:ind w:left="600" w:hanging="12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D910E6">
        <w:rPr>
          <w:sz w:val="28"/>
          <w:szCs w:val="28"/>
        </w:rPr>
        <w:t>Утвердить Положение «Об установке и эксплуатации указателей с наименованием улиц, номерами домов и иных информационных знаков, размещаемых на зданиях и сооружениях в Хаапалампинском сельском поселении» (приложение N 1).</w:t>
      </w:r>
    </w:p>
    <w:p w:rsidR="004E3D68" w:rsidRPr="00D910E6" w:rsidRDefault="004E3D68" w:rsidP="00D910E6">
      <w:pPr>
        <w:pStyle w:val="a"/>
        <w:numPr>
          <w:ilvl w:val="0"/>
          <w:numId w:val="6"/>
        </w:numPr>
        <w:spacing w:line="360" w:lineRule="auto"/>
        <w:ind w:left="600" w:hanging="120"/>
        <w:jc w:val="both"/>
        <w:rPr>
          <w:rFonts w:eastAsia="Times New Roman"/>
          <w:sz w:val="28"/>
          <w:szCs w:val="28"/>
        </w:rPr>
      </w:pPr>
      <w:r w:rsidRPr="00D910E6">
        <w:rPr>
          <w:sz w:val="28"/>
          <w:szCs w:val="28"/>
        </w:rPr>
        <w:t>Утвердить форму указателей с названиями улиц и номеров домов, расположенных на территории Хаапалампинского сельского поселения (приложение № 2).</w:t>
      </w:r>
    </w:p>
    <w:p w:rsidR="004E3D68" w:rsidRPr="00D910E6" w:rsidRDefault="004E3D68" w:rsidP="00D910E6">
      <w:pPr>
        <w:pStyle w:val="a"/>
        <w:numPr>
          <w:ilvl w:val="0"/>
          <w:numId w:val="6"/>
        </w:numPr>
        <w:spacing w:line="360" w:lineRule="auto"/>
        <w:ind w:left="600" w:hanging="120"/>
        <w:jc w:val="both"/>
        <w:rPr>
          <w:rFonts w:eastAsia="Times New Roman"/>
          <w:sz w:val="28"/>
          <w:szCs w:val="28"/>
        </w:rPr>
      </w:pPr>
      <w:r w:rsidRPr="00D910E6">
        <w:rPr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подлежит размещению на официальном сайте Хаапалампинского сельского поселения – </w:t>
      </w:r>
      <w:r w:rsidRPr="00D910E6">
        <w:rPr>
          <w:sz w:val="28"/>
          <w:szCs w:val="28"/>
          <w:lang w:val="en-US"/>
        </w:rPr>
        <w:t>haapalampisp</w:t>
      </w:r>
      <w:r w:rsidRPr="00D910E6">
        <w:rPr>
          <w:sz w:val="28"/>
          <w:szCs w:val="28"/>
        </w:rPr>
        <w:t>.</w:t>
      </w:r>
      <w:r w:rsidRPr="00D910E6">
        <w:rPr>
          <w:sz w:val="28"/>
          <w:szCs w:val="28"/>
          <w:lang w:val="en-US"/>
        </w:rPr>
        <w:t>r</w:t>
      </w:r>
      <w:bookmarkStart w:id="1" w:name="sub_4"/>
      <w:bookmarkEnd w:id="1"/>
      <w:r w:rsidRPr="00D910E6">
        <w:rPr>
          <w:sz w:val="28"/>
          <w:szCs w:val="28"/>
          <w:lang w:val="en-US"/>
        </w:rPr>
        <w:t>u</w:t>
      </w:r>
      <w:r w:rsidRPr="00D910E6">
        <w:rPr>
          <w:sz w:val="28"/>
          <w:szCs w:val="28"/>
        </w:rPr>
        <w:t xml:space="preserve"> </w:t>
      </w:r>
    </w:p>
    <w:p w:rsidR="004E3D68" w:rsidRPr="00D910E6" w:rsidRDefault="004E3D68" w:rsidP="00D910E6">
      <w:pPr>
        <w:spacing w:after="240" w:line="360" w:lineRule="auto"/>
        <w:ind w:firstLine="60"/>
        <w:jc w:val="both"/>
        <w:outlineLvl w:val="0"/>
        <w:rPr>
          <w:sz w:val="28"/>
          <w:szCs w:val="28"/>
        </w:rPr>
      </w:pPr>
      <w:r w:rsidRPr="00D910E6">
        <w:rPr>
          <w:sz w:val="28"/>
          <w:szCs w:val="28"/>
        </w:rPr>
        <w:t xml:space="preserve">      4</w:t>
      </w:r>
      <w:r w:rsidRPr="00D910E6">
        <w:rPr>
          <w:color w:val="000000"/>
          <w:sz w:val="28"/>
          <w:szCs w:val="28"/>
        </w:rPr>
        <w:t>.   Контроль за выполнением постановления оставляю за собой</w:t>
      </w:r>
      <w:r w:rsidRPr="00D910E6">
        <w:rPr>
          <w:b/>
          <w:bCs/>
          <w:color w:val="000000"/>
          <w:sz w:val="28"/>
          <w:szCs w:val="28"/>
        </w:rPr>
        <w:t>.</w:t>
      </w:r>
    </w:p>
    <w:p w:rsidR="004E3D68" w:rsidRPr="00D910E6" w:rsidRDefault="004E3D68" w:rsidP="00D910E6">
      <w:pPr>
        <w:pStyle w:val="NoSpacing"/>
        <w:spacing w:line="360" w:lineRule="auto"/>
        <w:jc w:val="both"/>
        <w:rPr>
          <w:color w:val="000000"/>
          <w:spacing w:val="2"/>
        </w:rPr>
      </w:pPr>
    </w:p>
    <w:p w:rsidR="004E3D68" w:rsidRPr="00441511" w:rsidRDefault="004E3D68" w:rsidP="00D910E6">
      <w:pPr>
        <w:pStyle w:val="10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41511">
        <w:rPr>
          <w:rFonts w:ascii="Times New Roman" w:hAnsi="Times New Roman" w:cs="Times New Roman"/>
          <w:b/>
          <w:bCs/>
          <w:sz w:val="28"/>
          <w:szCs w:val="28"/>
        </w:rPr>
        <w:t xml:space="preserve">Глава Хаапалампинского </w:t>
      </w: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51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4415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151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4151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В.В. Ильин</w:t>
      </w: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Pr="00534B81" w:rsidRDefault="004E3D68" w:rsidP="00441511">
      <w:pPr>
        <w:tabs>
          <w:tab w:val="left" w:pos="0"/>
        </w:tabs>
        <w:autoSpaceDE w:val="0"/>
        <w:jc w:val="right"/>
        <w:rPr>
          <w:color w:val="000000"/>
          <w:sz w:val="20"/>
          <w:szCs w:val="20"/>
        </w:rPr>
      </w:pPr>
      <w:r w:rsidRPr="00534B81">
        <w:rPr>
          <w:color w:val="000000"/>
          <w:sz w:val="20"/>
          <w:szCs w:val="20"/>
        </w:rPr>
        <w:t>Приложение № 1</w:t>
      </w:r>
    </w:p>
    <w:p w:rsidR="004E3D68" w:rsidRPr="00534B81" w:rsidRDefault="004E3D68" w:rsidP="00441511">
      <w:pPr>
        <w:ind w:left="2600"/>
        <w:jc w:val="right"/>
        <w:rPr>
          <w:color w:val="000000"/>
          <w:sz w:val="20"/>
          <w:szCs w:val="20"/>
        </w:rPr>
      </w:pPr>
      <w:r w:rsidRPr="00534B81">
        <w:rPr>
          <w:color w:val="000000"/>
          <w:sz w:val="20"/>
          <w:szCs w:val="20"/>
        </w:rPr>
        <w:t>к постановлению</w:t>
      </w:r>
      <w:r w:rsidRPr="00534B81">
        <w:rPr>
          <w:sz w:val="20"/>
          <w:szCs w:val="20"/>
        </w:rPr>
        <w:t xml:space="preserve"> Адм</w:t>
      </w:r>
      <w:r w:rsidRPr="00534B81">
        <w:rPr>
          <w:color w:val="000000"/>
          <w:sz w:val="20"/>
          <w:szCs w:val="20"/>
        </w:rPr>
        <w:t xml:space="preserve">инистрации </w:t>
      </w:r>
    </w:p>
    <w:p w:rsidR="004E3D68" w:rsidRPr="00534B81" w:rsidRDefault="004E3D68" w:rsidP="00441511">
      <w:pPr>
        <w:ind w:left="2600"/>
        <w:jc w:val="right"/>
        <w:rPr>
          <w:sz w:val="20"/>
          <w:szCs w:val="20"/>
        </w:rPr>
      </w:pPr>
      <w:r w:rsidRPr="00534B81">
        <w:rPr>
          <w:color w:val="000000"/>
          <w:sz w:val="20"/>
          <w:szCs w:val="20"/>
        </w:rPr>
        <w:t>Хаапалампинского сельского поселения</w:t>
      </w:r>
    </w:p>
    <w:p w:rsidR="004E3D68" w:rsidRPr="00534B81" w:rsidRDefault="004E3D68" w:rsidP="00441511">
      <w:pPr>
        <w:ind w:left="5954"/>
        <w:jc w:val="right"/>
        <w:rPr>
          <w:color w:val="000000"/>
          <w:sz w:val="20"/>
          <w:szCs w:val="20"/>
        </w:rPr>
      </w:pPr>
      <w:r w:rsidRPr="00534B81">
        <w:rPr>
          <w:color w:val="000000"/>
          <w:sz w:val="20"/>
          <w:szCs w:val="20"/>
        </w:rPr>
        <w:t xml:space="preserve">№ 1 от 14.01.2021г.. </w:t>
      </w:r>
    </w:p>
    <w:p w:rsidR="004E3D68" w:rsidRPr="00534B81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3D68" w:rsidRPr="00534B81" w:rsidRDefault="004E3D68" w:rsidP="00441511">
      <w:pPr>
        <w:pStyle w:val="ConsPlusTitle"/>
        <w:jc w:val="center"/>
        <w:rPr>
          <w:rFonts w:ascii="Times New Roman" w:hAnsi="Times New Roman" w:cs="Times New Roman"/>
        </w:rPr>
      </w:pPr>
      <w:r w:rsidRPr="00534B81">
        <w:rPr>
          <w:rFonts w:ascii="Times New Roman" w:hAnsi="Times New Roman" w:cs="Times New Roman"/>
        </w:rPr>
        <w:t>ПОЛОЖЕНИЕ</w:t>
      </w:r>
    </w:p>
    <w:p w:rsidR="004E3D68" w:rsidRPr="00534B81" w:rsidRDefault="004E3D68" w:rsidP="00441511">
      <w:pPr>
        <w:pStyle w:val="ConsPlusTitle"/>
        <w:jc w:val="center"/>
        <w:rPr>
          <w:rFonts w:ascii="Times New Roman" w:hAnsi="Times New Roman" w:cs="Times New Roman"/>
        </w:rPr>
      </w:pPr>
      <w:r w:rsidRPr="00534B81">
        <w:rPr>
          <w:rFonts w:ascii="Times New Roman" w:hAnsi="Times New Roman" w:cs="Times New Roman"/>
        </w:rPr>
        <w:t>ОБ УСТАНОВКЕ И ЭКСПЛУАТАЦИИ УКАЗАТЕЛЕЙ С НАИМЕНОВАНИЕМ УЛИЦ,</w:t>
      </w:r>
    </w:p>
    <w:p w:rsidR="004E3D68" w:rsidRPr="00534B81" w:rsidRDefault="004E3D68" w:rsidP="00441511">
      <w:pPr>
        <w:pStyle w:val="ConsPlusTitle"/>
        <w:jc w:val="center"/>
        <w:rPr>
          <w:rFonts w:ascii="Times New Roman" w:hAnsi="Times New Roman" w:cs="Times New Roman"/>
        </w:rPr>
      </w:pPr>
      <w:r w:rsidRPr="00534B81">
        <w:rPr>
          <w:rFonts w:ascii="Times New Roman" w:hAnsi="Times New Roman" w:cs="Times New Roman"/>
        </w:rPr>
        <w:t>НОМЕРАМИ ДОМОВ И ИНЫХ ИНФОРМАЦИОННЫХ ЗНАКОВ, РАЗМЕЩАЕМЫХ</w:t>
      </w:r>
    </w:p>
    <w:p w:rsidR="004E3D68" w:rsidRPr="00534B81" w:rsidRDefault="004E3D68" w:rsidP="00441511">
      <w:pPr>
        <w:pStyle w:val="ConsPlusTitle"/>
        <w:jc w:val="center"/>
        <w:rPr>
          <w:rFonts w:ascii="Times New Roman" w:hAnsi="Times New Roman" w:cs="Times New Roman"/>
        </w:rPr>
      </w:pPr>
      <w:r w:rsidRPr="00534B81">
        <w:rPr>
          <w:rFonts w:ascii="Times New Roman" w:hAnsi="Times New Roman" w:cs="Times New Roman"/>
        </w:rPr>
        <w:t>НА ЗДАНИЯХ И СООРУЖЕНИЯХ В ХААПАЛАМПИНСКОМ СЕЛЬСКОМ ПОСЕЛЕНИИ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center"/>
        <w:outlineLvl w:val="1"/>
        <w:rPr>
          <w:b/>
          <w:bCs/>
          <w:sz w:val="20"/>
          <w:szCs w:val="20"/>
        </w:rPr>
      </w:pPr>
      <w:r w:rsidRPr="00534B81">
        <w:rPr>
          <w:b/>
          <w:bCs/>
          <w:sz w:val="20"/>
          <w:szCs w:val="20"/>
        </w:rPr>
        <w:t>Статья 1. Общее положение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bookmarkStart w:id="2" w:name="Par41"/>
      <w:bookmarkEnd w:id="2"/>
      <w:r w:rsidRPr="00534B81">
        <w:rPr>
          <w:sz w:val="20"/>
          <w:szCs w:val="20"/>
        </w:rPr>
        <w:t>1.1. Настоящее положение определяет правила организации установки и эксплуатации указателей с наименованием улиц; указателей порядковых номеров домов (зданий, сооружений).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center"/>
        <w:outlineLvl w:val="1"/>
        <w:rPr>
          <w:b/>
          <w:bCs/>
          <w:sz w:val="20"/>
          <w:szCs w:val="20"/>
        </w:rPr>
      </w:pPr>
      <w:r w:rsidRPr="00534B81">
        <w:rPr>
          <w:b/>
          <w:bCs/>
          <w:sz w:val="20"/>
          <w:szCs w:val="20"/>
        </w:rPr>
        <w:t>Статья 2. Основные понятия, используемые в настоящем положении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2.1. Адрес - структурное описание совокупных реквизитов местоположения (местонахождения) объекта (земельного участка, здания, сооружения).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 пребывания людей, выполнения производственных процессов, размещения и хранения материальных ценностей и т.п.; здание может иметь подземную часть.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Магистральные улицы - имеющие грунтовое, асфальтовое, асфальтобетонное покрытие проезжей части улицы, предназначенные для обеспечения транспортной и пешеходной связи различных частей поселка между собой и центром.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Наименования - имена собственные, присвоенные составным частям поселка (улицам) и служащие для их отличия и распознавания.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процессов; временного пребывания (перемещения) людей, техники; размещения и хранения грузов и материальных ценностей; а также размещения, прокладки оборудования или коммуникаций.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Указатель - цветографическое изображение установленной геометрической формы, созданное с использованием светоизлучающих, светоотражающих, контрастных материалов (объектов), представляющее собой изображение, содержащее поясняющие надписи, цифры и предназначенное для обеспечения граждан информацией о местонахождении (расположении) улиц, зданий и сооружений.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Структурные элементы сельской застройки - составленные части поселка (улицы), имеющие наименование.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Номер дома (здания, сооружения) - реквизит адреса объекта, состоящий из последовательности цифр, включая дробное обозначение, и возможным добавлением букв.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 xml:space="preserve">Указатель наименования улицы - металлический прямоугольник </w:t>
      </w:r>
      <w:bookmarkStart w:id="3" w:name="_Hlk58839376"/>
      <w:r w:rsidRPr="00534B81">
        <w:rPr>
          <w:sz w:val="20"/>
          <w:szCs w:val="20"/>
        </w:rPr>
        <w:t>(штамповка из листового металла толщ. О,8 мм, техника окраски полимерная)</w:t>
      </w:r>
      <w:bookmarkEnd w:id="3"/>
      <w:r w:rsidRPr="00534B81">
        <w:rPr>
          <w:sz w:val="20"/>
          <w:szCs w:val="20"/>
        </w:rPr>
        <w:t>, шириной 150 мм с размещенным на нем полным наименованием структурного элемента сельской застройки, выполненный символами белого цвета на синем фоне; высота прописных букв 100 мм, строчных - 80 мм, ширина штриха - 15 мм, длина прямоугольника определяется количеством символов; по периметру прямоугольника располагается рамка белого цвета шириной 5 мм с отступом от границ 5мм.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Указатель номера дома - металлический указатель (штамповка из листового металла толщ. О,8 мм, техника окраски полимерная) прямоугольной формы шириной 150 мм и длиной 150 мм, высота цифр и букв 100 мм, ширина штриха символов - 15 мм; по периметру располагается рамка белого цвета шириной 5 мм с отступом от границ 5мм.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center"/>
        <w:outlineLvl w:val="1"/>
        <w:rPr>
          <w:b/>
          <w:bCs/>
          <w:sz w:val="20"/>
          <w:szCs w:val="20"/>
        </w:rPr>
      </w:pPr>
      <w:r w:rsidRPr="00534B81">
        <w:rPr>
          <w:b/>
          <w:bCs/>
          <w:sz w:val="20"/>
          <w:szCs w:val="20"/>
        </w:rPr>
        <w:t>Статья 3. Порядок размещения указателей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3.1. Указатели с наименованиями улиц и номерами домов размещаются на фасадах зданий и сооружений в соответствии со следующими требованиями: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3.2. Указатели с наименованием структурного элемента сельской застройки устанавливаются в районах застройки многоквартирными домами и зданиями, не имеющими ограждения, - на смежных стенах, выходящих на перекресток, на высоте 2,5 - 3,0 метра от уровня земли и на расстоянии не более 1 м от угла здания; указатель с номером дома располагается на одной строке после указателя с наименованием улицы.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3.3. В районах индивидуальной жилой застройки на пересечениях структурных частей сельской застройки устанавливаются указатели наименования улиц: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а) при наличии ограждения дворовой территории - на ограждении на высоте не ниже 1,5 м над уровнем земли;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б) при отсутствии ограждения - на смежных углах здания, выходящих на перекресток, на высоте 2,5 - 3,0 метра над уровнем земли.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 xml:space="preserve">Указатели с номерами домов располагаются на зданиях в непосредственной близости от входа внутрь дворовой территории на высоте 2,5 метра от уровня земли. При наличии только бокового входа (въезда) во двор - с левой стороны главного фасада. 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 xml:space="preserve">3.4. На отдельно стоящих зданиях и на обособленных территориях (земельных участках, имеющих ограждение), расположенных с отступлением от общей линии застройки, указатели с наименованием улицы и номером дома устанавливаются в непосредственной близости от входа в здание или территорию со стороны главного (лицевого) фасада. 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3.5. Ранее установленные указатели с номерами домов и наименованиями улиц выполненные с отступлением от норм, установленных настоящим положением, подлежат замене по мере пришествия их в негодность (трудность прочтения из-за значительных повреждений) или при переименовании структурных элементов сельской застройки (в течение месяца со дня принятия решения о переименовании).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3.6. При разделении улицы элементами застройки, не имеющими наименований (пожарный проезд, прогон для скота и т.п.), указатели с наименованием улицы, устанавливаются со стороны структурного элемента сельской застройки.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3.7. В наименовании указателей улиц применяются следующие сокращения: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ул. - "улица";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пер. – «переулок»;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3.8. Порядковый номер одноименных улиц, пишется цифрой с последней буквой окончания порядкового номера после сокращенного названия структурного элемента застройки непосредственно перед наименованием (ул. 2-я Гористая).</w:t>
      </w:r>
    </w:p>
    <w:p w:rsidR="004E3D68" w:rsidRPr="00534B81" w:rsidRDefault="004E3D68" w:rsidP="00441511">
      <w:pPr>
        <w:pStyle w:val="ConsPlusNormal"/>
        <w:ind w:firstLine="540"/>
        <w:jc w:val="both"/>
        <w:outlineLvl w:val="1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center"/>
        <w:outlineLvl w:val="1"/>
        <w:rPr>
          <w:b/>
          <w:bCs/>
          <w:sz w:val="20"/>
          <w:szCs w:val="20"/>
        </w:rPr>
      </w:pPr>
      <w:r w:rsidRPr="00534B81">
        <w:rPr>
          <w:b/>
          <w:bCs/>
          <w:sz w:val="20"/>
          <w:szCs w:val="20"/>
        </w:rPr>
        <w:t>Статья 4. Размещение указателей инженерных сетей и иных информационных элементов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4.1 Указатель пожарного гидранта размещается на фасаде ближайшего к колодцу здания на высоте 1,5 - 3,0 метра от уровня земли.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4.2. Указатели магистрали, колодцев водопроводной сети и канализации размещаются на фасаде здания или сооружения на высоте 1,5 - 2,5 метра.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4.3. Указатели номеров подъездов и находящихся в них квартир размещаются над входом в подъезд. При невозможности размещения над входом, допускается размещение сбоку от входа в подъезд на высоте 1,5 - 2,0 метра. Размещение указателей номеров подъездов в одном доме должно быть единообразным.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4.4. Перечень информации на знаках и указателях, перечисленный в данной статье, определяется соответствующими ведомственными документами и инструкциями.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center"/>
        <w:outlineLvl w:val="1"/>
        <w:rPr>
          <w:b/>
          <w:bCs/>
          <w:sz w:val="20"/>
          <w:szCs w:val="20"/>
        </w:rPr>
      </w:pPr>
      <w:r w:rsidRPr="00534B81">
        <w:rPr>
          <w:b/>
          <w:bCs/>
          <w:sz w:val="20"/>
          <w:szCs w:val="20"/>
        </w:rPr>
        <w:t>Статья 5. Обязанности по установке и содержанию указателей и иных информационных знаков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5.1. Обязанности по установке и содержанию указателей с номерами домов возлагаются на собственников соответствующих зданий, на которых они устанавливаются.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5.2.  Обязанность по установке указателей с наименованиями улиц возлагается на Администрацию Хаапалампинского сельского поселения.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5.6. Содержание информационных знаков обозначения инженерных сетей возлагается на собственников соответствующих инженерных сетей.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5.7. Лица, виновные в нарушении установленных настоящим положением требований, несут административную ответственность за нарушение правил благоустройства территории Хаапалампинского сельского поселения.</w:t>
      </w:r>
    </w:p>
    <w:p w:rsidR="004E3D68" w:rsidRPr="00534B81" w:rsidRDefault="004E3D68" w:rsidP="00441511">
      <w:pPr>
        <w:pStyle w:val="ConsPlusNormal"/>
        <w:ind w:firstLine="540"/>
        <w:jc w:val="both"/>
        <w:rPr>
          <w:sz w:val="20"/>
          <w:szCs w:val="20"/>
        </w:rPr>
      </w:pPr>
      <w:r w:rsidRPr="00534B81">
        <w:rPr>
          <w:sz w:val="20"/>
          <w:szCs w:val="20"/>
        </w:rPr>
        <w:t>5.8. Контроль за соблюдением порядка размещения и содержания указателей, осуществляется администрацией Хаапалампинского сельского поселения</w:t>
      </w:r>
    </w:p>
    <w:p w:rsidR="004E3D68" w:rsidRPr="00534B81" w:rsidRDefault="004E3D68" w:rsidP="00441511">
      <w:pPr>
        <w:rPr>
          <w:sz w:val="20"/>
          <w:szCs w:val="20"/>
        </w:rPr>
      </w:pPr>
    </w:p>
    <w:p w:rsidR="004E3D68" w:rsidRDefault="004E3D68" w:rsidP="0044151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534B81">
      <w:pPr>
        <w:pStyle w:val="10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D68" w:rsidRPr="00441511" w:rsidRDefault="004E3D68" w:rsidP="00441511">
      <w:pPr>
        <w:tabs>
          <w:tab w:val="left" w:pos="0"/>
        </w:tabs>
        <w:autoSpaceDE w:val="0"/>
        <w:jc w:val="right"/>
        <w:rPr>
          <w:color w:val="000000"/>
          <w:sz w:val="22"/>
          <w:szCs w:val="22"/>
        </w:rPr>
      </w:pPr>
      <w:r w:rsidRPr="00441511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2</w:t>
      </w:r>
    </w:p>
    <w:p w:rsidR="004E3D68" w:rsidRPr="00441511" w:rsidRDefault="004E3D68" w:rsidP="00441511">
      <w:pPr>
        <w:ind w:left="2600"/>
        <w:jc w:val="right"/>
        <w:rPr>
          <w:color w:val="000000"/>
          <w:sz w:val="22"/>
          <w:szCs w:val="22"/>
        </w:rPr>
      </w:pPr>
      <w:r w:rsidRPr="00441511">
        <w:rPr>
          <w:color w:val="000000"/>
          <w:sz w:val="22"/>
          <w:szCs w:val="22"/>
        </w:rPr>
        <w:t>к постановлению</w:t>
      </w:r>
      <w:r w:rsidRPr="00441511">
        <w:rPr>
          <w:sz w:val="22"/>
          <w:szCs w:val="22"/>
        </w:rPr>
        <w:t xml:space="preserve"> Адм</w:t>
      </w:r>
      <w:r w:rsidRPr="00441511">
        <w:rPr>
          <w:color w:val="000000"/>
          <w:sz w:val="22"/>
          <w:szCs w:val="22"/>
        </w:rPr>
        <w:t xml:space="preserve">инистрации </w:t>
      </w:r>
    </w:p>
    <w:p w:rsidR="004E3D68" w:rsidRPr="00441511" w:rsidRDefault="004E3D68" w:rsidP="00441511">
      <w:pPr>
        <w:ind w:left="2600"/>
        <w:jc w:val="right"/>
        <w:rPr>
          <w:sz w:val="22"/>
          <w:szCs w:val="22"/>
        </w:rPr>
      </w:pPr>
      <w:r w:rsidRPr="00441511">
        <w:rPr>
          <w:color w:val="000000"/>
          <w:sz w:val="22"/>
          <w:szCs w:val="22"/>
        </w:rPr>
        <w:t>Хаапалампинского сельского поселения</w:t>
      </w:r>
    </w:p>
    <w:p w:rsidR="004E3D68" w:rsidRDefault="004E3D68" w:rsidP="00441511">
      <w:pPr>
        <w:ind w:left="5954"/>
        <w:jc w:val="right"/>
        <w:rPr>
          <w:color w:val="000000"/>
          <w:sz w:val="22"/>
          <w:szCs w:val="22"/>
        </w:rPr>
      </w:pPr>
      <w:r w:rsidRPr="00441511">
        <w:rPr>
          <w:color w:val="000000"/>
          <w:sz w:val="22"/>
          <w:szCs w:val="22"/>
        </w:rPr>
        <w:t>№ 1 от 14.01.2021г.</w:t>
      </w:r>
    </w:p>
    <w:p w:rsidR="004E3D68" w:rsidRDefault="004E3D68" w:rsidP="00441511">
      <w:pPr>
        <w:ind w:left="5954"/>
        <w:jc w:val="right"/>
        <w:rPr>
          <w:color w:val="000000"/>
          <w:sz w:val="22"/>
          <w:szCs w:val="22"/>
        </w:rPr>
      </w:pPr>
    </w:p>
    <w:p w:rsidR="004E3D68" w:rsidRDefault="004E3D68" w:rsidP="00441511">
      <w:pPr>
        <w:ind w:left="5954"/>
        <w:jc w:val="right"/>
        <w:rPr>
          <w:color w:val="000000"/>
          <w:sz w:val="22"/>
          <w:szCs w:val="22"/>
        </w:rPr>
      </w:pPr>
    </w:p>
    <w:p w:rsidR="004E3D68" w:rsidRDefault="004E3D68" w:rsidP="00441511">
      <w:pPr>
        <w:ind w:left="5954"/>
        <w:jc w:val="right"/>
        <w:rPr>
          <w:color w:val="000000"/>
          <w:sz w:val="22"/>
          <w:szCs w:val="22"/>
        </w:rPr>
      </w:pPr>
    </w:p>
    <w:p w:rsidR="004E3D68" w:rsidRDefault="004E3D68" w:rsidP="00441511">
      <w:pPr>
        <w:ind w:left="5954"/>
        <w:jc w:val="right"/>
        <w:rPr>
          <w:color w:val="000000"/>
          <w:sz w:val="22"/>
          <w:szCs w:val="22"/>
        </w:rPr>
      </w:pPr>
    </w:p>
    <w:p w:rsidR="004E3D68" w:rsidRDefault="004E3D68" w:rsidP="00441511">
      <w:pPr>
        <w:ind w:left="5954"/>
        <w:jc w:val="right"/>
        <w:rPr>
          <w:color w:val="000000"/>
          <w:sz w:val="22"/>
          <w:szCs w:val="22"/>
        </w:rPr>
      </w:pPr>
    </w:p>
    <w:p w:rsidR="004E3D68" w:rsidRDefault="004E3D68" w:rsidP="00441511">
      <w:pPr>
        <w:pStyle w:val="a"/>
        <w:widowControl/>
        <w:numPr>
          <w:ilvl w:val="0"/>
          <w:numId w:val="7"/>
        </w:num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Единая форма указателя с названиями улиц:</w:t>
      </w:r>
    </w:p>
    <w:p w:rsidR="004E3D68" w:rsidRDefault="004E3D68" w:rsidP="00441511">
      <w:pPr>
        <w:ind w:left="360"/>
      </w:pPr>
      <w:r>
        <w:t xml:space="preserve">Размер 600 х 150 мм, на синем фоне белый текст; </w:t>
      </w:r>
    </w:p>
    <w:p w:rsidR="004E3D68" w:rsidRDefault="004E3D68" w:rsidP="00441511">
      <w:pPr>
        <w:ind w:left="360"/>
        <w:jc w:val="both"/>
      </w:pPr>
      <w: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258.75pt;height:129pt;visibility:visible">
            <v:imagedata r:id="rId5" o:title="" cropright="18930f"/>
          </v:shape>
        </w:pict>
      </w:r>
    </w:p>
    <w:p w:rsidR="004E3D68" w:rsidRDefault="004E3D68" w:rsidP="00441511">
      <w:pPr>
        <w:pStyle w:val="a"/>
        <w:widowControl/>
        <w:numPr>
          <w:ilvl w:val="0"/>
          <w:numId w:val="7"/>
        </w:num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Единая форма домового знака:</w:t>
      </w:r>
    </w:p>
    <w:p w:rsidR="004E3D68" w:rsidRDefault="004E3D68" w:rsidP="00441511">
      <w:pPr>
        <w:ind w:left="360"/>
      </w:pPr>
      <w:r>
        <w:t xml:space="preserve">Размер 150 х 150 мм, на синем фоне белый текст; </w:t>
      </w:r>
    </w:p>
    <w:p w:rsidR="004E3D68" w:rsidRDefault="004E3D68" w:rsidP="00441511">
      <w:pPr>
        <w:ind w:left="360"/>
      </w:pPr>
    </w:p>
    <w:p w:rsidR="004E3D68" w:rsidRDefault="004E3D68" w:rsidP="00441511">
      <w:pPr>
        <w:ind w:left="360"/>
      </w:pPr>
      <w:r>
        <w:rPr>
          <w:noProof/>
        </w:rPr>
        <w:pict>
          <v:shape id="Рисунок 1" o:spid="_x0000_i1026" type="#_x0000_t75" style="width:271.5pt;height:190.5pt;rotation:180;visibility:visible">
            <v:imagedata r:id="rId6" o:title=""/>
          </v:shape>
        </w:pict>
      </w:r>
    </w:p>
    <w:p w:rsidR="004E3D68" w:rsidRDefault="004E3D68" w:rsidP="00441511">
      <w:pPr>
        <w:rPr>
          <w:rFonts w:ascii="Calibri" w:hAnsi="Calibri" w:cs="Calibri"/>
          <w:sz w:val="22"/>
          <w:szCs w:val="22"/>
          <w:lang w:val="tt-RU" w:eastAsia="en-US"/>
        </w:rPr>
      </w:pPr>
    </w:p>
    <w:p w:rsidR="004E3D68" w:rsidRDefault="004E3D68" w:rsidP="00441511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4E3D68" w:rsidRDefault="004E3D68" w:rsidP="00441511">
      <w:pPr>
        <w:rPr>
          <w:sz w:val="28"/>
          <w:szCs w:val="28"/>
        </w:rPr>
      </w:pPr>
    </w:p>
    <w:p w:rsidR="004E3D68" w:rsidRPr="00441511" w:rsidRDefault="004E3D68" w:rsidP="00441511">
      <w:pPr>
        <w:ind w:left="5954"/>
        <w:jc w:val="right"/>
        <w:rPr>
          <w:color w:val="000000"/>
          <w:sz w:val="22"/>
          <w:szCs w:val="22"/>
        </w:rPr>
      </w:pPr>
    </w:p>
    <w:p w:rsidR="004E3D68" w:rsidRPr="00441511" w:rsidRDefault="004E3D68" w:rsidP="00D910E6">
      <w:pPr>
        <w:pStyle w:val="10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3D68" w:rsidRPr="00441511" w:rsidSect="00441511">
      <w:pgSz w:w="11906" w:h="16838"/>
      <w:pgMar w:top="568" w:right="1226" w:bottom="1079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802"/>
    <w:multiLevelType w:val="hybridMultilevel"/>
    <w:tmpl w:val="28A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9A8"/>
    <w:multiLevelType w:val="hybridMultilevel"/>
    <w:tmpl w:val="CDEC6AA0"/>
    <w:lvl w:ilvl="0" w:tplc="DE9480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90C10"/>
    <w:multiLevelType w:val="hybridMultilevel"/>
    <w:tmpl w:val="8D1E231E"/>
    <w:lvl w:ilvl="0" w:tplc="8996D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B2F40"/>
    <w:multiLevelType w:val="hybridMultilevel"/>
    <w:tmpl w:val="8AF08CF2"/>
    <w:lvl w:ilvl="0" w:tplc="510468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602C99"/>
    <w:multiLevelType w:val="hybridMultilevel"/>
    <w:tmpl w:val="704C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21B"/>
    <w:multiLevelType w:val="hybridMultilevel"/>
    <w:tmpl w:val="775C99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19"/>
    <w:rsid w:val="00024F78"/>
    <w:rsid w:val="0005447F"/>
    <w:rsid w:val="00102409"/>
    <w:rsid w:val="00135B47"/>
    <w:rsid w:val="00135FEB"/>
    <w:rsid w:val="00184294"/>
    <w:rsid w:val="001A72AC"/>
    <w:rsid w:val="001E047E"/>
    <w:rsid w:val="002114A8"/>
    <w:rsid w:val="0029381E"/>
    <w:rsid w:val="002C16FB"/>
    <w:rsid w:val="002D0E95"/>
    <w:rsid w:val="002E3614"/>
    <w:rsid w:val="002E65E7"/>
    <w:rsid w:val="0032320E"/>
    <w:rsid w:val="0037021D"/>
    <w:rsid w:val="003B0E66"/>
    <w:rsid w:val="003F02A7"/>
    <w:rsid w:val="003F7F19"/>
    <w:rsid w:val="00412B0E"/>
    <w:rsid w:val="00423589"/>
    <w:rsid w:val="00437A4B"/>
    <w:rsid w:val="00441511"/>
    <w:rsid w:val="00442F4E"/>
    <w:rsid w:val="00447324"/>
    <w:rsid w:val="00474FE0"/>
    <w:rsid w:val="004A7961"/>
    <w:rsid w:val="004E3D68"/>
    <w:rsid w:val="004E4F4A"/>
    <w:rsid w:val="004E6D39"/>
    <w:rsid w:val="005166C3"/>
    <w:rsid w:val="00534B81"/>
    <w:rsid w:val="005355F2"/>
    <w:rsid w:val="005550CF"/>
    <w:rsid w:val="00591539"/>
    <w:rsid w:val="005F25F4"/>
    <w:rsid w:val="005F474C"/>
    <w:rsid w:val="00610052"/>
    <w:rsid w:val="00621527"/>
    <w:rsid w:val="00656B3C"/>
    <w:rsid w:val="006941AE"/>
    <w:rsid w:val="00694AA9"/>
    <w:rsid w:val="00695FA2"/>
    <w:rsid w:val="00696B3A"/>
    <w:rsid w:val="006E6087"/>
    <w:rsid w:val="00732C57"/>
    <w:rsid w:val="008424DF"/>
    <w:rsid w:val="00857851"/>
    <w:rsid w:val="00893827"/>
    <w:rsid w:val="008B46B2"/>
    <w:rsid w:val="008C107E"/>
    <w:rsid w:val="009053FB"/>
    <w:rsid w:val="0091476F"/>
    <w:rsid w:val="009322B7"/>
    <w:rsid w:val="00961D3D"/>
    <w:rsid w:val="009705CE"/>
    <w:rsid w:val="00982E11"/>
    <w:rsid w:val="009A7FC7"/>
    <w:rsid w:val="009B26A3"/>
    <w:rsid w:val="009C5451"/>
    <w:rsid w:val="009D55B2"/>
    <w:rsid w:val="009E5CCE"/>
    <w:rsid w:val="009E7150"/>
    <w:rsid w:val="009F456C"/>
    <w:rsid w:val="00A04B62"/>
    <w:rsid w:val="00A22204"/>
    <w:rsid w:val="00A91617"/>
    <w:rsid w:val="00AB4400"/>
    <w:rsid w:val="00AC0EF6"/>
    <w:rsid w:val="00AC46B4"/>
    <w:rsid w:val="00AF6C51"/>
    <w:rsid w:val="00B04200"/>
    <w:rsid w:val="00B1468E"/>
    <w:rsid w:val="00B41224"/>
    <w:rsid w:val="00B454B7"/>
    <w:rsid w:val="00B549C4"/>
    <w:rsid w:val="00BD779D"/>
    <w:rsid w:val="00C533D1"/>
    <w:rsid w:val="00CA6330"/>
    <w:rsid w:val="00CB58E1"/>
    <w:rsid w:val="00CE20AB"/>
    <w:rsid w:val="00D30621"/>
    <w:rsid w:val="00D379AA"/>
    <w:rsid w:val="00D77045"/>
    <w:rsid w:val="00D910E6"/>
    <w:rsid w:val="00DC2299"/>
    <w:rsid w:val="00DD1774"/>
    <w:rsid w:val="00DE4F38"/>
    <w:rsid w:val="00E22FD8"/>
    <w:rsid w:val="00EB3A2F"/>
    <w:rsid w:val="00EC4839"/>
    <w:rsid w:val="00F43E5C"/>
    <w:rsid w:val="00F73171"/>
    <w:rsid w:val="00F8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7A4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7A4B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437A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7A4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42F4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5F25F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1">
    <w:name w:val="1 Знак"/>
    <w:basedOn w:val="Normal"/>
    <w:uiPriority w:val="99"/>
    <w:rsid w:val="00AB44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AB44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4E6D39"/>
    <w:rPr>
      <w:color w:val="800080"/>
      <w:u w:val="single"/>
    </w:rPr>
  </w:style>
  <w:style w:type="paragraph" w:customStyle="1" w:styleId="ConsNormal">
    <w:name w:val="ConsNormal"/>
    <w:uiPriority w:val="99"/>
    <w:rsid w:val="004473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next w:val="Normal"/>
    <w:uiPriority w:val="99"/>
    <w:rsid w:val="00D910E6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a">
    <w:name w:val="Абзац списка"/>
    <w:basedOn w:val="Normal"/>
    <w:uiPriority w:val="99"/>
    <w:rsid w:val="00D910E6"/>
    <w:pPr>
      <w:widowControl w:val="0"/>
      <w:suppressAutoHyphens/>
      <w:ind w:left="720"/>
    </w:pPr>
    <w:rPr>
      <w:rFonts w:eastAsia="SimSun"/>
      <w:kern w:val="2"/>
      <w:lang w:eastAsia="hi-IN" w:bidi="hi-IN"/>
    </w:rPr>
  </w:style>
  <w:style w:type="paragraph" w:customStyle="1" w:styleId="ConsPlusNormal">
    <w:name w:val="ConsPlusNormal"/>
    <w:uiPriority w:val="99"/>
    <w:rsid w:val="00D910E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5">
    <w:name w:val="p5"/>
    <w:basedOn w:val="Normal"/>
    <w:uiPriority w:val="99"/>
    <w:rsid w:val="0044151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1379</Words>
  <Characters>7863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Виктория</cp:lastModifiedBy>
  <cp:revision>5</cp:revision>
  <cp:lastPrinted>2019-07-01T11:27:00Z</cp:lastPrinted>
  <dcterms:created xsi:type="dcterms:W3CDTF">2020-11-17T05:11:00Z</dcterms:created>
  <dcterms:modified xsi:type="dcterms:W3CDTF">2021-03-11T08:25:00Z</dcterms:modified>
</cp:coreProperties>
</file>